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5938" w14:textId="76493396" w:rsidR="0049206E" w:rsidRPr="0049206E" w:rsidRDefault="0049206E" w:rsidP="004920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Питание и быт космонавтов</w:t>
      </w:r>
    </w:p>
    <w:p w14:paraId="76A6D45D" w14:textId="70A34DB3" w:rsidR="0049206E" w:rsidRPr="0049206E" w:rsidRDefault="0049206E" w:rsidP="004920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Важное место среди задач обеспечения жизнедеятельности космонавтов занимают вопросы организации быта экипажа. Увеличение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продолжительности пребывания космонавтов на борту орбитальных станций потребовало создания для них максимального комфорта. Это было учтено при выборе удобной компоновочной схемы,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оформлении интерьера, оборудовании рабочих мест, зон отдыха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и приема пищи, занятий физкультурой, мест проведения гигиенических процедур.</w:t>
      </w:r>
    </w:p>
    <w:p w14:paraId="4540E62C" w14:textId="44CDA4AA" w:rsidR="0049206E" w:rsidRPr="0049206E" w:rsidRDefault="0049206E" w:rsidP="004920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Для бесперебойного снабжения экипажа воздухом, водой и пищей, для очистки воздуха и воды, регулирования температуры необходим</w:t>
      </w:r>
      <w:r w:rsidR="008F3EDB">
        <w:rPr>
          <w:rFonts w:ascii="Times New Roman" w:eastAsia="CharterITC-Regular" w:hAnsi="Times New Roman" w:cs="Times New Roman"/>
          <w:color w:val="231F20"/>
          <w:sz w:val="28"/>
          <w:szCs w:val="28"/>
        </w:rPr>
        <w:t>ы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непрерывная работа системы жизнеобеспечения станции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и проведение санитарно-гигиенических мероприятий.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На борту космических кораблей и орбитальных станций размещена система водообеспечения </w:t>
      </w:r>
      <w:r>
        <w:rPr>
          <w:rFonts w:ascii="Cambria Math" w:eastAsia="CharterITC-Regular" w:hAnsi="Cambria Math" w:cs="Cambria Math"/>
          <w:color w:val="231F20"/>
          <w:sz w:val="28"/>
          <w:szCs w:val="28"/>
        </w:rPr>
        <w:t>«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Колос</w:t>
      </w:r>
      <w:r>
        <w:rPr>
          <w:rFonts w:ascii="Cambria Math" w:eastAsia="CharterITC-Regular" w:hAnsi="Cambria Math" w:cs="Cambria Math"/>
          <w:color w:val="231F20"/>
          <w:sz w:val="28"/>
          <w:szCs w:val="28"/>
        </w:rPr>
        <w:t>»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. Она предназначена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для снабжения космонавтов питьевой водой,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консервированной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ионным серебром.</w:t>
      </w:r>
    </w:p>
    <w:p w14:paraId="324AF860" w14:textId="5A145677" w:rsidR="0049206E" w:rsidRPr="0049206E" w:rsidRDefault="0049206E" w:rsidP="004920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Запасы продуктов питания на орбитальные станции регулярно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доставляют пилотируемые и грузовые корабли. Суточное меню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формируется с</w:t>
      </w:r>
      <w:r w:rsidR="008F3EDB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учетом индивидуальных вкусовых предпочтений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космонавтов. Рацион питания состоит в основном из стерильных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консервированных (в банках или тубах) и сублимированных (обезвоженных) продуктов в пластиковых пакетах. Сублимация позволяет сохранить в продуктах все питательные вещества, и они могут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храниться от года до двух лет. Кроме того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,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периодически новые экипажи привозят на борт свежие фрукты и овощи. Для подогрева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пищи на борту имеется специальный электронагреватель.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Установка обеззараживания воздуха </w:t>
      </w:r>
      <w:r>
        <w:rPr>
          <w:rFonts w:ascii="Cambria Math" w:eastAsia="CharterITC-Regular" w:hAnsi="Cambria Math" w:cs="Cambria Math"/>
          <w:color w:val="231F20"/>
          <w:sz w:val="28"/>
          <w:szCs w:val="28"/>
        </w:rPr>
        <w:t>«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Поток</w:t>
      </w:r>
      <w:r>
        <w:rPr>
          <w:rFonts w:ascii="Cambria Math" w:eastAsia="CharterITC-Regular" w:hAnsi="Cambria Math" w:cs="Cambria Math"/>
          <w:color w:val="231F20"/>
          <w:sz w:val="28"/>
          <w:szCs w:val="28"/>
        </w:rPr>
        <w:t>»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уничтожает на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борту станции микроорганизмы и вирусы без изменения состава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воздуха.</w:t>
      </w:r>
    </w:p>
    <w:p w14:paraId="28132AD2" w14:textId="47F506EC" w:rsidR="0049206E" w:rsidRPr="0049206E" w:rsidRDefault="0049206E" w:rsidP="004920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Для обработки поверхностей </w:t>
      </w:r>
      <w:r w:rsidR="008F3EDB">
        <w:rPr>
          <w:rFonts w:ascii="Times New Roman" w:eastAsia="CharterITC-Regular" w:hAnsi="Times New Roman" w:cs="Times New Roman"/>
          <w:color w:val="231F20"/>
          <w:sz w:val="28"/>
          <w:szCs w:val="28"/>
        </w:rPr>
        <w:t>на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станции используются санитарные </w:t>
      </w:r>
      <w:r w:rsidR="008F3EDB"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салфетки</w:t>
      </w:r>
      <w:r w:rsidR="008F3EDB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, </w:t>
      </w:r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>увлажне</w:t>
      </w:r>
      <w:r w:rsidR="008F3EDB">
        <w:rPr>
          <w:rFonts w:ascii="Times New Roman" w:eastAsia="CharterITC-Regular" w:hAnsi="Times New Roman" w:cs="Times New Roman"/>
          <w:color w:val="231F20"/>
          <w:sz w:val="28"/>
          <w:szCs w:val="28"/>
        </w:rPr>
        <w:t>нные</w:t>
      </w:r>
      <w:bookmarkStart w:id="0" w:name="_GoBack"/>
      <w:bookmarkEnd w:id="0"/>
      <w:r w:rsidRPr="0049206E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дезинфицирующим препаратом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.</w:t>
      </w:r>
    </w:p>
    <w:sectPr w:rsidR="0049206E" w:rsidRPr="0049206E" w:rsidSect="008F3E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ITC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6E"/>
    <w:rsid w:val="0049206E"/>
    <w:rsid w:val="008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E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2</cp:revision>
  <dcterms:created xsi:type="dcterms:W3CDTF">2020-09-14T08:22:00Z</dcterms:created>
  <dcterms:modified xsi:type="dcterms:W3CDTF">2020-10-26T15:56:00Z</dcterms:modified>
</cp:coreProperties>
</file>